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573" w:rsidRDefault="00017573" w:rsidP="00017573"/>
    <w:p w:rsidR="00017573" w:rsidRDefault="00017573" w:rsidP="00017573">
      <w:pPr>
        <w:ind w:left="3544" w:firstLine="708"/>
      </w:pPr>
    </w:p>
    <w:p w:rsidR="00017573" w:rsidRDefault="00017573" w:rsidP="00017573">
      <w:pPr>
        <w:ind w:left="3544" w:firstLine="708"/>
      </w:pPr>
    </w:p>
    <w:p w:rsidR="00017573" w:rsidRDefault="00017573" w:rsidP="00017573">
      <w:pPr>
        <w:ind w:left="2832" w:firstLine="708"/>
        <w:jc w:val="center"/>
      </w:pPr>
    </w:p>
    <w:p w:rsidR="00017573" w:rsidRDefault="00017573" w:rsidP="00017573">
      <w:pPr>
        <w:ind w:left="3540" w:firstLine="708"/>
      </w:pPr>
    </w:p>
    <w:p w:rsidR="00017573" w:rsidRDefault="00017573" w:rsidP="00017573">
      <w:pPr>
        <w:jc w:val="right"/>
        <w:rPr>
          <w:b/>
        </w:rPr>
      </w:pPr>
    </w:p>
    <w:p w:rsidR="00017573" w:rsidRDefault="00017573" w:rsidP="00017573">
      <w:pPr>
        <w:jc w:val="right"/>
        <w:rPr>
          <w:b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  <w:r>
        <w:rPr>
          <w:color w:val="000000"/>
        </w:rPr>
        <w:t xml:space="preserve">Техническое задание </w:t>
      </w:r>
    </w:p>
    <w:p w:rsidR="00017573" w:rsidRDefault="00017573" w:rsidP="00017573">
      <w:pPr>
        <w:jc w:val="center"/>
        <w:rPr>
          <w:color w:val="000000"/>
        </w:rPr>
      </w:pPr>
      <w:r>
        <w:rPr>
          <w:color w:val="000000"/>
        </w:rPr>
        <w:t xml:space="preserve">на выполнение научно-исследовательских, опытно-конструкторских и/или технологических работ </w:t>
      </w: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  <w:r>
        <w:rPr>
          <w:color w:val="000000"/>
        </w:rPr>
        <w:t xml:space="preserve">Предмет закупки </w:t>
      </w:r>
      <w:r>
        <w:rPr>
          <w:color w:val="000000"/>
          <w:u w:val="single"/>
        </w:rPr>
        <w:t xml:space="preserve"> «Проведение экспертизы установленных значений коррозионной прибавки «c2» применительно к условиям площадки           НВО АЭС-2»</w:t>
      </w: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rPr>
          <w:color w:val="000000"/>
        </w:rPr>
      </w:pPr>
      <w:r>
        <w:rPr>
          <w:color w:val="000000"/>
        </w:rPr>
        <w:t>РАЗДЕЛ 1. НАИМЕНОВАНИЕ РАБОТЫ</w:t>
      </w: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  <w:r>
        <w:rPr>
          <w:color w:val="000000"/>
        </w:rPr>
        <w:t>РАЗДЕЛ 2. ЦЕЛЬ И ЗАДАЧИ РАБОТЫ</w:t>
      </w:r>
    </w:p>
    <w:p w:rsidR="00017573" w:rsidRDefault="00017573" w:rsidP="00017573">
      <w:pPr>
        <w:ind w:left="851"/>
        <w:rPr>
          <w:color w:val="000000"/>
        </w:rPr>
      </w:pPr>
      <w:r>
        <w:rPr>
          <w:color w:val="000000"/>
        </w:rPr>
        <w:t xml:space="preserve">Подраздел 2.1 Выбор направлений исследований </w:t>
      </w:r>
    </w:p>
    <w:p w:rsidR="00017573" w:rsidRDefault="00017573" w:rsidP="00017573">
      <w:pPr>
        <w:ind w:left="851"/>
        <w:rPr>
          <w:color w:val="000000"/>
        </w:rPr>
      </w:pPr>
      <w:r>
        <w:rPr>
          <w:color w:val="000000"/>
        </w:rPr>
        <w:t>Подраздел 2.2 Цель и задачи работы</w:t>
      </w:r>
    </w:p>
    <w:p w:rsidR="00017573" w:rsidRDefault="00017573" w:rsidP="00017573">
      <w:pPr>
        <w:ind w:left="851"/>
        <w:rPr>
          <w:color w:val="000000"/>
        </w:rPr>
      </w:pPr>
      <w:r>
        <w:rPr>
          <w:color w:val="000000"/>
        </w:rPr>
        <w:t>Подраздел 2.3 Стадийность</w:t>
      </w: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  <w:r>
        <w:rPr>
          <w:color w:val="000000"/>
        </w:rPr>
        <w:t>РАЗДЕЛ 3. ОПИСАНИЕ РАБОТ</w:t>
      </w:r>
    </w:p>
    <w:p w:rsidR="00017573" w:rsidRDefault="00017573" w:rsidP="00017573">
      <w:pPr>
        <w:ind w:firstLine="708"/>
        <w:rPr>
          <w:color w:val="000000"/>
        </w:rPr>
      </w:pPr>
    </w:p>
    <w:p w:rsidR="00017573" w:rsidRDefault="00017573" w:rsidP="00017573">
      <w:pPr>
        <w:tabs>
          <w:tab w:val="left" w:pos="0"/>
        </w:tabs>
        <w:rPr>
          <w:color w:val="000000"/>
        </w:rPr>
      </w:pPr>
      <w:r>
        <w:rPr>
          <w:color w:val="000000"/>
        </w:rPr>
        <w:t xml:space="preserve">РАЗДЕЛ 4. ИСХОДНЫЕ ДАННЫЕ ДЛЯ ВЫПОЛНЕНИЯ РАБОТЫ </w:t>
      </w:r>
    </w:p>
    <w:p w:rsidR="00017573" w:rsidRDefault="00017573" w:rsidP="00017573">
      <w:pPr>
        <w:tabs>
          <w:tab w:val="left" w:pos="851"/>
        </w:tabs>
        <w:ind w:left="1276" w:hanging="425"/>
        <w:rPr>
          <w:color w:val="000000"/>
        </w:rPr>
      </w:pPr>
      <w:r>
        <w:rPr>
          <w:color w:val="000000"/>
        </w:rPr>
        <w:t>Подраздел 4.1 Исходные данные</w:t>
      </w:r>
    </w:p>
    <w:p w:rsidR="00017573" w:rsidRDefault="00017573" w:rsidP="00017573">
      <w:pPr>
        <w:tabs>
          <w:tab w:val="left" w:pos="851"/>
        </w:tabs>
        <w:ind w:left="1276" w:hanging="425"/>
        <w:rPr>
          <w:color w:val="000000"/>
        </w:rPr>
      </w:pPr>
      <w:r>
        <w:rPr>
          <w:color w:val="000000"/>
        </w:rPr>
        <w:t>Подраздел 4.2</w:t>
      </w:r>
      <w:proofErr w:type="gramStart"/>
      <w:r>
        <w:rPr>
          <w:color w:val="000000"/>
        </w:rPr>
        <w:t xml:space="preserve"> П</w:t>
      </w:r>
      <w:proofErr w:type="gramEnd"/>
      <w:r>
        <w:rPr>
          <w:color w:val="000000"/>
        </w:rPr>
        <w:t>рочие материалы</w:t>
      </w:r>
    </w:p>
    <w:p w:rsidR="00017573" w:rsidRDefault="00017573" w:rsidP="00017573">
      <w:pPr>
        <w:ind w:left="709"/>
        <w:rPr>
          <w:color w:val="000000"/>
        </w:rPr>
      </w:pPr>
    </w:p>
    <w:p w:rsidR="00017573" w:rsidRDefault="00017573" w:rsidP="00017573">
      <w:pPr>
        <w:rPr>
          <w:color w:val="000000"/>
        </w:rPr>
      </w:pPr>
      <w:r>
        <w:rPr>
          <w:color w:val="000000"/>
        </w:rPr>
        <w:t xml:space="preserve">РАЗДЕЛ 5. ТРЕБОВАНИЯ К ТЕХНИЧЕСКИМ РЕЗУЛЬТАТАМ РАБОТЫ </w:t>
      </w:r>
    </w:p>
    <w:p w:rsidR="00017573" w:rsidRDefault="00017573" w:rsidP="00017573">
      <w:pPr>
        <w:ind w:left="851"/>
        <w:rPr>
          <w:color w:val="000000"/>
        </w:rPr>
      </w:pPr>
      <w:r>
        <w:rPr>
          <w:color w:val="000000"/>
        </w:rPr>
        <w:t xml:space="preserve">Подраздел 5.1 Основные требования к выполнению работы </w:t>
      </w:r>
    </w:p>
    <w:p w:rsidR="00017573" w:rsidRDefault="00017573" w:rsidP="00017573">
      <w:pPr>
        <w:ind w:left="851"/>
        <w:rPr>
          <w:color w:val="000000"/>
        </w:rPr>
      </w:pPr>
      <w:r>
        <w:rPr>
          <w:color w:val="000000"/>
        </w:rPr>
        <w:t>Подраздел 5.2 Внедрение результатов работы</w:t>
      </w:r>
    </w:p>
    <w:p w:rsidR="00017573" w:rsidRDefault="00017573" w:rsidP="00017573">
      <w:pPr>
        <w:ind w:left="851"/>
        <w:rPr>
          <w:color w:val="000000"/>
        </w:rPr>
      </w:pPr>
      <w:r>
        <w:rPr>
          <w:color w:val="000000"/>
        </w:rPr>
        <w:t>Подраздел 5.3 Используемая нормативная документация</w:t>
      </w: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ind w:left="1418" w:hanging="1418"/>
        <w:rPr>
          <w:color w:val="000000"/>
        </w:rPr>
      </w:pPr>
      <w:r>
        <w:rPr>
          <w:color w:val="000000"/>
        </w:rPr>
        <w:t>РАЗДЕЛ 6. ТРЕБОВАНИЯ И УСЛОВИЯ К РАЗРАБОТКЕ ПРИРОДООХРАННЫХ МЕР И МЕРОПРИЯТИЙ</w:t>
      </w: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  <w:r>
        <w:rPr>
          <w:color w:val="000000"/>
        </w:rPr>
        <w:t>РАЗДЕЛ 7. ТРЕБОВАНИЯ К КАЧЕСТВУ ВЫПОЛНЕНИЯ РАБОТ</w:t>
      </w: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  <w:r>
        <w:rPr>
          <w:color w:val="000000"/>
        </w:rPr>
        <w:t>РАЗДЕЛ 8. ТРЕБОВАНИЕ К СРОКУ ВЫПОЛНЕНИЯ РАБОТ</w:t>
      </w: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  <w:r>
        <w:rPr>
          <w:color w:val="000000"/>
        </w:rPr>
        <w:t>РАЗДЕЛ 9. ПОРЯДОК ПРИЕМКИ</w:t>
      </w:r>
    </w:p>
    <w:p w:rsidR="00017573" w:rsidRDefault="00017573" w:rsidP="00017573">
      <w:pPr>
        <w:ind w:left="851"/>
        <w:rPr>
          <w:color w:val="000000"/>
        </w:rPr>
      </w:pPr>
      <w:r>
        <w:rPr>
          <w:color w:val="000000"/>
        </w:rPr>
        <w:t>Подраздел 9.1 Требования к документации для приемки</w:t>
      </w:r>
    </w:p>
    <w:p w:rsidR="00017573" w:rsidRDefault="00017573" w:rsidP="00017573">
      <w:pPr>
        <w:ind w:left="851"/>
        <w:rPr>
          <w:color w:val="000000"/>
        </w:rPr>
      </w:pPr>
      <w:r>
        <w:rPr>
          <w:color w:val="000000"/>
        </w:rPr>
        <w:t>Подраздел 9.2 Порядок рассмотрения и приемки результатов работы</w:t>
      </w: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  <w:r>
        <w:rPr>
          <w:color w:val="000000"/>
        </w:rPr>
        <w:t>РАЗДЕЛ 10. ТРЕБОВАНИЯ К ОТЧЕТНОСТИ</w:t>
      </w:r>
    </w:p>
    <w:p w:rsidR="00017573" w:rsidRDefault="00017573" w:rsidP="00017573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9.1 Отчетные материалы</w:t>
      </w:r>
    </w:p>
    <w:p w:rsidR="00017573" w:rsidRDefault="00017573" w:rsidP="00017573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9.2 Формат отчетной документации</w:t>
      </w: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  <w:r>
        <w:rPr>
          <w:color w:val="000000"/>
        </w:rPr>
        <w:t>РАЗДЕЛ 11. ПЕРЕЧЕНЬ ПРИНЯТЫХ СОКРАЩЕНИЙ</w:t>
      </w:r>
    </w:p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  <w:r>
        <w:rPr>
          <w:color w:val="000000"/>
        </w:rPr>
        <w:t>РАЗДЕЛ 12. ПЕРЕЧЕНЬ ПРИЛОЖЕНИЙ</w:t>
      </w:r>
    </w:p>
    <w:p w:rsidR="00017573" w:rsidRDefault="00017573" w:rsidP="00017573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017573" w:rsidRDefault="00017573" w:rsidP="00017573">
      <w:pPr>
        <w:jc w:val="center"/>
        <w:rPr>
          <w:color w:val="000000"/>
        </w:rPr>
      </w:pPr>
      <w:r>
        <w:rPr>
          <w:color w:val="000000"/>
        </w:rPr>
        <w:lastRenderedPageBreak/>
        <w:t>РАЗДЕЛ 1. НАИМЕНОВАНИЕ РАБОТЫ</w:t>
      </w:r>
    </w:p>
    <w:p w:rsidR="00017573" w:rsidRDefault="00017573" w:rsidP="0001757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17573" w:rsidTr="00D24843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«Проведение экспертизы установленных значений коррозионной прибавки «c2» применительно к условиям площадки НВО АЭС-2»</w:t>
            </w:r>
          </w:p>
        </w:tc>
      </w:tr>
    </w:tbl>
    <w:p w:rsidR="00017573" w:rsidRDefault="00017573" w:rsidP="00017573">
      <w:pPr>
        <w:jc w:val="both"/>
        <w:rPr>
          <w:color w:val="000000"/>
        </w:rPr>
      </w:pPr>
    </w:p>
    <w:p w:rsidR="00017573" w:rsidRDefault="00017573" w:rsidP="00371992">
      <w:pPr>
        <w:jc w:val="center"/>
        <w:rPr>
          <w:color w:val="000000"/>
        </w:rPr>
      </w:pPr>
      <w:r>
        <w:rPr>
          <w:color w:val="000000"/>
        </w:rPr>
        <w:t>РАЗДЕЛ 2. ЦЕЛЬ И ЗАДАЧИ РАБОТЫ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3260"/>
        <w:gridCol w:w="2375"/>
      </w:tblGrid>
      <w:tr w:rsidR="00017573" w:rsidTr="00D2484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Подраздел 2.1 Выбор направлений исследований </w:t>
            </w:r>
          </w:p>
        </w:tc>
      </w:tr>
      <w:tr w:rsidR="00017573" w:rsidTr="00D2484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Конструкт данной работы является валидным с точки зрения потребности в экспертизе работы, выполненной специалистами ОАО «Атомэнергопроект», специализированной компанией и подтверждения полученных результатов</w:t>
            </w:r>
          </w:p>
        </w:tc>
      </w:tr>
      <w:tr w:rsidR="00017573" w:rsidTr="00D2484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2.2 Цель и задачи работы</w:t>
            </w:r>
          </w:p>
        </w:tc>
      </w:tr>
      <w:tr w:rsidR="00017573" w:rsidTr="00D2484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Целью работы является проведение экспертизы установленных значений «c2» - прибавки к толщине стенки трубы, учитывающей утонение стенки от всех видов коррозии за срок службы, для случаев, когда скорость коррозии, условия эксплуатации и/или срок службы стальных технологических трубопроводов не соответствует значениям, приведенным в табл. 4.1. ПНАЭ Г-7-002-86 «Нормы расчета на прочность оборудования и трубопроводов атомных энергетических установок»</w:t>
            </w:r>
          </w:p>
          <w:p w:rsidR="00017573" w:rsidRPr="009B3895" w:rsidRDefault="00017573" w:rsidP="00D24843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9B3895">
              <w:rPr>
                <w:color w:val="000000"/>
                <w:sz w:val="24"/>
                <w:szCs w:val="24"/>
              </w:rPr>
              <w:t>В ходе выполнения работы должны быть выполнены следующие задачи:</w:t>
            </w:r>
          </w:p>
          <w:p w:rsidR="00017573" w:rsidRPr="009B3895" w:rsidRDefault="00017573" w:rsidP="00D24843">
            <w:pPr>
              <w:jc w:val="both"/>
              <w:rPr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>- сбор и согласование с Заказчиком эксплуатационных данных по скорости общей коррозии конструкторских материалов трубопроводов, исключая местный износ в результате эрозии/коррозии;</w:t>
            </w:r>
          </w:p>
          <w:p w:rsidR="00017573" w:rsidRPr="009B3895" w:rsidRDefault="00017573" w:rsidP="00D24843">
            <w:pPr>
              <w:jc w:val="both"/>
              <w:rPr>
                <w:color w:val="000000"/>
                <w:sz w:val="24"/>
                <w:szCs w:val="24"/>
              </w:rPr>
            </w:pPr>
            <w:r w:rsidRPr="009B3895">
              <w:rPr>
                <w:color w:val="000000"/>
                <w:sz w:val="24"/>
                <w:szCs w:val="24"/>
              </w:rPr>
              <w:t>- проведение экспертизы установленных Заказчиком значений скорости коррозии металла трубопровода (</w:t>
            </w:r>
            <w:proofErr w:type="gramStart"/>
            <w:r w:rsidRPr="009B3895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9B3895">
              <w:rPr>
                <w:color w:val="000000"/>
                <w:sz w:val="24"/>
                <w:szCs w:val="24"/>
              </w:rPr>
              <w:t>/год) и установленных значений «c2»;</w:t>
            </w:r>
          </w:p>
          <w:p w:rsidR="00017573" w:rsidRDefault="00017573" w:rsidP="00D24843">
            <w:pPr>
              <w:jc w:val="both"/>
              <w:rPr>
                <w:color w:val="000000"/>
                <w:sz w:val="24"/>
                <w:szCs w:val="24"/>
              </w:rPr>
            </w:pPr>
            <w:r w:rsidRPr="009B3895">
              <w:rPr>
                <w:color w:val="000000"/>
                <w:sz w:val="24"/>
                <w:szCs w:val="24"/>
              </w:rPr>
              <w:t>- подготовка экспертного заключения на «Таблицу значений «c2» для технологических систем АЭС со сроком службы 50 и более лет»</w:t>
            </w:r>
          </w:p>
        </w:tc>
      </w:tr>
      <w:tr w:rsidR="00017573" w:rsidTr="00D2484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Подраздел 2.3 Стадийность </w:t>
            </w:r>
            <w:r>
              <w:rPr>
                <w:i/>
                <w:color w:val="000000"/>
              </w:rPr>
              <w:t>(этапы)</w:t>
            </w:r>
          </w:p>
        </w:tc>
      </w:tr>
      <w:tr w:rsidR="00017573" w:rsidTr="00346546"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этапов и их содержание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работ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*Срок исполнения</w:t>
            </w:r>
          </w:p>
        </w:tc>
      </w:tr>
      <w:tr w:rsidR="00017573" w:rsidTr="00346546"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573" w:rsidRDefault="00017573" w:rsidP="00D24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экспертизы установленных значений коррозионной прибавки </w:t>
            </w:r>
            <w:r>
              <w:rPr>
                <w:color w:val="000000"/>
                <w:sz w:val="24"/>
                <w:szCs w:val="24"/>
              </w:rPr>
              <w:t xml:space="preserve">«c2» </w:t>
            </w:r>
            <w:r>
              <w:rPr>
                <w:sz w:val="24"/>
                <w:szCs w:val="24"/>
              </w:rPr>
              <w:t>применительно к условиям площадки НВО АЭС-2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573" w:rsidRDefault="00017573" w:rsidP="00D24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Экспертное заключение на «Таблицу значений «c2» для технологических систем АЭС со сроком службы 50 и более лет»</w:t>
            </w:r>
            <w:bookmarkStart w:id="0" w:name="_GoBack"/>
            <w:bookmarkEnd w:id="0"/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7573" w:rsidRDefault="00371992" w:rsidP="005629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работ: с момента заключения договора.</w:t>
            </w:r>
          </w:p>
          <w:p w:rsidR="00371992" w:rsidRPr="00371992" w:rsidRDefault="0025026B" w:rsidP="005629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Окончание: в течение</w:t>
            </w:r>
            <w:r w:rsidR="00371992">
              <w:rPr>
                <w:sz w:val="24"/>
                <w:szCs w:val="24"/>
              </w:rPr>
              <w:t xml:space="preserve"> 15 дней </w:t>
            </w:r>
            <w:proofErr w:type="gramStart"/>
            <w:r w:rsidR="00371992">
              <w:rPr>
                <w:sz w:val="24"/>
                <w:szCs w:val="24"/>
              </w:rPr>
              <w:t>с даты заключения</w:t>
            </w:r>
            <w:proofErr w:type="gramEnd"/>
            <w:r w:rsidR="00346546">
              <w:rPr>
                <w:sz w:val="24"/>
                <w:szCs w:val="24"/>
              </w:rPr>
              <w:t xml:space="preserve"> договора</w:t>
            </w:r>
          </w:p>
        </w:tc>
      </w:tr>
    </w:tbl>
    <w:p w:rsidR="00017573" w:rsidRPr="00F501C4" w:rsidRDefault="00017573" w:rsidP="00017573">
      <w:pPr>
        <w:jc w:val="center"/>
        <w:rPr>
          <w:color w:val="000000"/>
          <w:sz w:val="16"/>
          <w:szCs w:val="16"/>
        </w:rPr>
      </w:pPr>
    </w:p>
    <w:p w:rsidR="004B0CB6" w:rsidRPr="00371992" w:rsidRDefault="00017573" w:rsidP="00371992">
      <w:pPr>
        <w:jc w:val="center"/>
        <w:rPr>
          <w:color w:val="000000"/>
        </w:rPr>
      </w:pPr>
      <w:r>
        <w:rPr>
          <w:color w:val="000000"/>
        </w:rPr>
        <w:t>РАЗДЕЛ 3. ОПИСАНИЕ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1C4" w:rsidRDefault="00F501C4" w:rsidP="00D24843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C820A0">
              <w:rPr>
                <w:color w:val="000000"/>
                <w:sz w:val="24"/>
                <w:szCs w:val="24"/>
              </w:rPr>
              <w:t>Место выполнения работ определяется Исполнителем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017573" w:rsidRPr="009B3895" w:rsidRDefault="00017573" w:rsidP="00D24843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>Исполнитель собирает и анализирует исходные данные – о выявленных скоростях коррозии в процессе эксплуатации трубопроводов АЭС и/или ТЭС не менее</w:t>
            </w:r>
            <w:proofErr w:type="gramStart"/>
            <w:r w:rsidRPr="009B3895">
              <w:rPr>
                <w:sz w:val="24"/>
                <w:szCs w:val="24"/>
              </w:rPr>
              <w:t>,</w:t>
            </w:r>
            <w:proofErr w:type="gramEnd"/>
            <w:r w:rsidRPr="009B3895">
              <w:rPr>
                <w:sz w:val="24"/>
                <w:szCs w:val="24"/>
              </w:rPr>
              <w:t xml:space="preserve"> чем на пяти объектах обследования. Исполнитель согласовывает исходные данные с Заказчиком.</w:t>
            </w:r>
          </w:p>
          <w:p w:rsidR="00017573" w:rsidRPr="009B3895" w:rsidRDefault="00017573" w:rsidP="00D24843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9B3895">
              <w:rPr>
                <w:color w:val="000000"/>
                <w:sz w:val="24"/>
                <w:szCs w:val="24"/>
              </w:rPr>
              <w:t>Исполнитель выполняет экспертизу «Таблицы значений «с</w:t>
            </w:r>
            <w:proofErr w:type="gramStart"/>
            <w:r w:rsidRPr="009B3895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9B3895">
              <w:rPr>
                <w:color w:val="000000"/>
                <w:sz w:val="24"/>
                <w:szCs w:val="24"/>
              </w:rPr>
              <w:t>» путем сопоставления данных Заказчика с эксплуатационными данными Исполнителя о техническом состоянии трубопроводов АЭС и/или ТЭС.</w:t>
            </w:r>
          </w:p>
          <w:p w:rsidR="00017573" w:rsidRPr="009B3895" w:rsidRDefault="00017573" w:rsidP="00D24843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>Используемую методику сопоставления данных Заказчика с эксплуатационными данными разрабатывает Исполнитель и согласовывает с Заказчиком.</w:t>
            </w:r>
          </w:p>
          <w:p w:rsidR="00017573" w:rsidRDefault="00017573" w:rsidP="00D24843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9B3895">
              <w:rPr>
                <w:color w:val="000000"/>
                <w:sz w:val="24"/>
                <w:szCs w:val="24"/>
              </w:rPr>
              <w:t>Результаты экспертизы Исполнитель оформляет в экспертное заключение на «Таблицу значений «c2» для технологических систем АЭС со сроком службы 50 и более лет»</w:t>
            </w:r>
            <w:r w:rsidR="00F501C4">
              <w:rPr>
                <w:color w:val="000000"/>
                <w:sz w:val="24"/>
                <w:szCs w:val="24"/>
              </w:rPr>
              <w:t>.</w:t>
            </w:r>
          </w:p>
          <w:p w:rsidR="00F501C4" w:rsidRPr="00CE4410" w:rsidRDefault="00F501C4" w:rsidP="00D24843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Отчетная документация передается Заказчику </w:t>
            </w:r>
            <w:r w:rsidRPr="00C820A0">
              <w:rPr>
                <w:sz w:val="24"/>
                <w:szCs w:val="24"/>
              </w:rPr>
              <w:t xml:space="preserve">по адресу 105005, Москва г, </w:t>
            </w:r>
            <w:proofErr w:type="spellStart"/>
            <w:r w:rsidRPr="00C820A0">
              <w:rPr>
                <w:sz w:val="24"/>
                <w:szCs w:val="24"/>
              </w:rPr>
              <w:t>Бакунинская</w:t>
            </w:r>
            <w:proofErr w:type="spellEnd"/>
            <w:r w:rsidRPr="00C820A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820A0">
              <w:rPr>
                <w:sz w:val="24"/>
                <w:szCs w:val="24"/>
              </w:rPr>
              <w:t>ул</w:t>
            </w:r>
            <w:proofErr w:type="spellEnd"/>
            <w:proofErr w:type="gramEnd"/>
            <w:r w:rsidRPr="00C820A0">
              <w:rPr>
                <w:sz w:val="24"/>
                <w:szCs w:val="24"/>
              </w:rPr>
              <w:t>, д. 7, стр. 1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017573" w:rsidRDefault="00017573" w:rsidP="00017573">
      <w:pPr>
        <w:jc w:val="center"/>
        <w:rPr>
          <w:color w:val="000000"/>
        </w:rPr>
      </w:pPr>
      <w:r>
        <w:rPr>
          <w:color w:val="000000"/>
        </w:rPr>
        <w:lastRenderedPageBreak/>
        <w:t>РАЗДЕЛ 4. ИСХОДНЫЕ ДАННЫЕ ДЛЯ ВЫПОЛНЕНИЯ РАБОТЫ</w:t>
      </w:r>
    </w:p>
    <w:p w:rsidR="00017573" w:rsidRDefault="00017573" w:rsidP="0001757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4.1 Исходные данные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Водно-химические режимы контуров НВО АЭС-2;</w:t>
            </w:r>
          </w:p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Параметры транспортируемой среды;</w:t>
            </w:r>
          </w:p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Материалы трубопроводов;</w:t>
            </w:r>
          </w:p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Таблица значений «c2» для технологических систем АЭС со сроком службы 50 и более лет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4.2</w:t>
            </w:r>
            <w:proofErr w:type="gramStart"/>
            <w:r>
              <w:rPr>
                <w:color w:val="000000"/>
              </w:rPr>
              <w:t xml:space="preserve"> П</w:t>
            </w:r>
            <w:proofErr w:type="gramEnd"/>
            <w:r>
              <w:rPr>
                <w:color w:val="000000"/>
              </w:rPr>
              <w:t>рочие материалы, предоставляемые Заказчиком для выполнения процедуры закупки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017573" w:rsidRDefault="00017573" w:rsidP="00017573">
      <w:pPr>
        <w:jc w:val="center"/>
        <w:rPr>
          <w:color w:val="000000"/>
        </w:rPr>
      </w:pPr>
      <w:r>
        <w:rPr>
          <w:color w:val="000000"/>
        </w:rPr>
        <w:t>РАЗДЕЛ 5. ТРЕБОВАНИЯ К ТЕХНИЧЕСКИМ РЕЗУЛЬТАТАМ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Основные требования к выполнению работы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В соответствии с поставленной задачей Исполнитель должен, исходя из условий проекта НВО АЭС-2, проанализировать условия эксплуатации стальных технологических трубопроводов, попадающих под действие ПНАЭ Г-7-008-89 «ПРАВИЛА УСТРОЙСТВА И БЕЗОПАСНОЙ ЭКСПЛУАТАЦИИ ОБОРУДОВАНИЯ И ТРУБОПРОВОДОВ АТОМНЫХ ЭНЕРГЕТИЧЕСКИХ УСТАНОВОК», требующих обоснования прочности по ПНАЭ Г-7-002-86, а также под действие иных нормативно-технических документов в области использования атомной энергии и/или промышленной безопасности при необходимости назначения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срока службы, отличного от отраслевых или государственных стандартов и провести экспертизу «Таблицы значений «c2» для технологических систем АЭС». Экспертиза должна выполняться с учетом опыта эксплуатации трубопроводов в схожих условиях, в том числе в составе технологических систем ТЭС и АЭС</w:t>
            </w:r>
          </w:p>
          <w:p w:rsidR="00017573" w:rsidRPr="009B3895" w:rsidRDefault="00017573" w:rsidP="00D248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>Экспертное заключение должно содержать:</w:t>
            </w:r>
          </w:p>
          <w:p w:rsidR="00017573" w:rsidRPr="009B3895" w:rsidRDefault="00017573" w:rsidP="00D2484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>исходные данные о выявленных скоростях коррозии в процессе эксплуатации трубопроводов АЭС и/или ТЭС не менее</w:t>
            </w:r>
            <w:proofErr w:type="gramStart"/>
            <w:r w:rsidRPr="009B3895">
              <w:rPr>
                <w:sz w:val="24"/>
                <w:szCs w:val="24"/>
              </w:rPr>
              <w:t>,</w:t>
            </w:r>
            <w:proofErr w:type="gramEnd"/>
            <w:r w:rsidRPr="009B3895">
              <w:rPr>
                <w:sz w:val="24"/>
                <w:szCs w:val="24"/>
              </w:rPr>
              <w:t xml:space="preserve"> чем на пяти объектах обследования;</w:t>
            </w:r>
          </w:p>
          <w:p w:rsidR="00017573" w:rsidRPr="009B3895" w:rsidRDefault="00017573" w:rsidP="00D2484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>методику сопоставления данных Заказчика с эксплуатационными данными;</w:t>
            </w:r>
          </w:p>
          <w:p w:rsidR="00017573" w:rsidRPr="00CB5F43" w:rsidRDefault="00017573" w:rsidP="00D24843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>результаты сопоставления данных Заказчика с эксплуатационными данными.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Внедрение результатов работы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при проектировании НВО АЭС-2.</w:t>
            </w:r>
          </w:p>
          <w:p w:rsidR="00017573" w:rsidRPr="009B3895" w:rsidRDefault="00017573" w:rsidP="00D24843">
            <w:pPr>
              <w:jc w:val="both"/>
              <w:rPr>
                <w:i/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>Корректировка и выпуск Заказчиком окончательной версии «Таблицы значений «c2» для технологических систем АЭС»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5.3 Используемая нормативная документация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ПНАЭ Г-7-002-86 «Нормы расчета на прочность оборудования и трубопроводов атомных энергетических установок»;</w:t>
            </w:r>
          </w:p>
          <w:p w:rsidR="00017573" w:rsidRPr="00E24769" w:rsidRDefault="00017573" w:rsidP="00D2484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 xml:space="preserve">НП-045-03 </w:t>
            </w:r>
            <w:r w:rsidRPr="00E24769">
              <w:rPr>
                <w:sz w:val="24"/>
                <w:szCs w:val="24"/>
              </w:rPr>
              <w:t>«</w:t>
            </w:r>
            <w:hyperlink r:id="rId7" w:tgtFrame="blank" w:history="1">
              <w:r w:rsidRPr="00E24769">
                <w:rPr>
                  <w:color w:val="000000"/>
                  <w:sz w:val="24"/>
                  <w:szCs w:val="24"/>
                </w:rPr>
                <w:t>Правила устройства и безопасной эксплуатации трубопроводов пара и горячей воды для объектов использования атомной энергии</w:t>
              </w:r>
            </w:hyperlink>
            <w:r w:rsidRPr="00E24769">
              <w:rPr>
                <w:color w:val="000000"/>
                <w:sz w:val="24"/>
                <w:szCs w:val="24"/>
              </w:rPr>
              <w:t>»;</w:t>
            </w:r>
          </w:p>
          <w:p w:rsidR="00017573" w:rsidRDefault="00017573" w:rsidP="00D24843">
            <w:pPr>
              <w:jc w:val="both"/>
              <w:rPr>
                <w:sz w:val="24"/>
              </w:rPr>
            </w:pPr>
            <w:r>
              <w:rPr>
                <w:sz w:val="24"/>
              </w:rPr>
              <w:t>ПБ-10-573-03 «Правила устройства и безопасной эксплуатации трубопроводов пара и горячей воды»;</w:t>
            </w:r>
          </w:p>
          <w:p w:rsidR="00017573" w:rsidRDefault="00017573" w:rsidP="00D24843">
            <w:pPr>
              <w:jc w:val="both"/>
              <w:rPr>
                <w:sz w:val="24"/>
              </w:rPr>
            </w:pPr>
            <w:r>
              <w:rPr>
                <w:sz w:val="24"/>
              </w:rPr>
              <w:t>«Рекомендации по устройству и безопасной эксплуатации технологических трубопроводов»;</w:t>
            </w:r>
          </w:p>
          <w:p w:rsidR="00017573" w:rsidRDefault="00017573" w:rsidP="00D2484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Нормы качества рабочей среды и средства их обеспечения: «Нормы водно-химического режима первого контура», «Водно-химический режим второго контура НВО АЭС-2 проекта АЭС-2006 при вводе энергоблока в эксплуатацию и в период промышленной эксплуатации»</w:t>
            </w:r>
          </w:p>
          <w:p w:rsidR="00017573" w:rsidRPr="009B3895" w:rsidRDefault="00017573" w:rsidP="00D24843">
            <w:pPr>
              <w:jc w:val="both"/>
              <w:rPr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 xml:space="preserve">Справочная литература по коррозионной и химической стойкости сталей и сплавов: </w:t>
            </w:r>
          </w:p>
          <w:p w:rsidR="00017573" w:rsidRPr="009B3895" w:rsidRDefault="00017573" w:rsidP="00D24843">
            <w:pPr>
              <w:jc w:val="both"/>
              <w:rPr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 xml:space="preserve">-«Коррозионная стойкость материалов» Г.Я. </w:t>
            </w:r>
            <w:proofErr w:type="spellStart"/>
            <w:r w:rsidRPr="009B3895">
              <w:rPr>
                <w:sz w:val="24"/>
                <w:szCs w:val="24"/>
              </w:rPr>
              <w:t>Воробъева</w:t>
            </w:r>
            <w:proofErr w:type="spellEnd"/>
            <w:r w:rsidR="006E5D1E" w:rsidRPr="009B3895">
              <w:rPr>
                <w:sz w:val="24"/>
                <w:szCs w:val="24"/>
              </w:rPr>
              <w:t xml:space="preserve"> </w:t>
            </w:r>
            <w:r w:rsidR="00F7779B" w:rsidRPr="009B3895">
              <w:rPr>
                <w:sz w:val="24"/>
                <w:szCs w:val="24"/>
              </w:rPr>
              <w:t>1975</w:t>
            </w:r>
            <w:r w:rsidR="006E5D1E" w:rsidRPr="009B3895">
              <w:rPr>
                <w:sz w:val="24"/>
                <w:szCs w:val="24"/>
              </w:rPr>
              <w:t xml:space="preserve">, </w:t>
            </w:r>
            <w:r w:rsidR="00F7779B" w:rsidRPr="009B3895">
              <w:rPr>
                <w:sz w:val="24"/>
                <w:szCs w:val="24"/>
              </w:rPr>
              <w:t>М., «Химия»</w:t>
            </w:r>
            <w:r w:rsidRPr="009B3895">
              <w:rPr>
                <w:sz w:val="24"/>
                <w:szCs w:val="24"/>
              </w:rPr>
              <w:t>;</w:t>
            </w:r>
          </w:p>
          <w:p w:rsidR="00017573" w:rsidRPr="006E5D1E" w:rsidRDefault="00017573" w:rsidP="004B0CB6">
            <w:pPr>
              <w:jc w:val="both"/>
              <w:rPr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>-«Коррозионная стойкость нержавеющих сталей</w:t>
            </w:r>
            <w:r w:rsidR="004B0CB6" w:rsidRPr="009B3895">
              <w:rPr>
                <w:sz w:val="24"/>
                <w:szCs w:val="24"/>
              </w:rPr>
              <w:t>, сплавов</w:t>
            </w:r>
            <w:r w:rsidRPr="009B3895">
              <w:rPr>
                <w:sz w:val="24"/>
                <w:szCs w:val="24"/>
              </w:rPr>
              <w:t xml:space="preserve"> и чистых металлов» Д.Г. </w:t>
            </w:r>
            <w:proofErr w:type="spellStart"/>
            <w:r w:rsidRPr="009B3895">
              <w:rPr>
                <w:sz w:val="24"/>
                <w:szCs w:val="24"/>
              </w:rPr>
              <w:t>Туфанов</w:t>
            </w:r>
            <w:proofErr w:type="spellEnd"/>
            <w:r w:rsidR="006E5D1E" w:rsidRPr="009B3895">
              <w:rPr>
                <w:sz w:val="24"/>
                <w:szCs w:val="24"/>
              </w:rPr>
              <w:t xml:space="preserve"> </w:t>
            </w:r>
            <w:r w:rsidR="004B0CB6" w:rsidRPr="009B3895">
              <w:rPr>
                <w:sz w:val="24"/>
                <w:szCs w:val="24"/>
              </w:rPr>
              <w:t>1990</w:t>
            </w:r>
            <w:r w:rsidR="006E5D1E" w:rsidRPr="009B3895">
              <w:rPr>
                <w:sz w:val="24"/>
                <w:szCs w:val="24"/>
              </w:rPr>
              <w:t xml:space="preserve">, </w:t>
            </w:r>
            <w:r w:rsidR="004B0CB6">
              <w:rPr>
                <w:sz w:val="24"/>
                <w:szCs w:val="24"/>
              </w:rPr>
              <w:t>М. «Металлургия»</w:t>
            </w:r>
            <w:r w:rsidR="006E5D1E">
              <w:rPr>
                <w:sz w:val="24"/>
                <w:szCs w:val="24"/>
              </w:rPr>
              <w:t>.</w:t>
            </w:r>
          </w:p>
        </w:tc>
      </w:tr>
    </w:tbl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  <w:sz w:val="26"/>
          <w:szCs w:val="26"/>
        </w:rPr>
      </w:pPr>
      <w:r>
        <w:rPr>
          <w:color w:val="000000"/>
        </w:rPr>
        <w:t xml:space="preserve">РАЗДЕЛ 6. </w:t>
      </w:r>
      <w:r>
        <w:rPr>
          <w:color w:val="000000"/>
          <w:sz w:val="26"/>
          <w:szCs w:val="26"/>
        </w:rPr>
        <w:t xml:space="preserve">ТРЕБОВАНИЯ И УСЛОВИЯ К РАЗРАБОТКЕ </w:t>
      </w:r>
    </w:p>
    <w:p w:rsidR="00017573" w:rsidRDefault="00017573" w:rsidP="00017573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ПРИРОДООХРАННЫХ МЕР И МЕРОПРИЯТИЙ</w:t>
      </w:r>
    </w:p>
    <w:p w:rsidR="00017573" w:rsidRDefault="00017573" w:rsidP="0001757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17573" w:rsidTr="00D24843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tabs>
                <w:tab w:val="left" w:pos="5670"/>
                <w:tab w:val="left" w:pos="6804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Безопасность проведения работ должна обеспечиваться соблюдением действующего законодательства и действующей нормативной базы. </w:t>
            </w:r>
          </w:p>
          <w:p w:rsidR="00017573" w:rsidRDefault="00017573" w:rsidP="00D24843">
            <w:pPr>
              <w:tabs>
                <w:tab w:val="left" w:pos="5670"/>
                <w:tab w:val="left" w:pos="6804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Какие-либо специальные требования к безопасности проведения работ Заказчиком не предъявляются</w:t>
            </w:r>
          </w:p>
        </w:tc>
      </w:tr>
    </w:tbl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  <w:r>
        <w:rPr>
          <w:color w:val="000000"/>
        </w:rPr>
        <w:t>РАЗДЕЛ 7. ТРЕБОВАНИЯ К КАЧЕСТВУ ВЫПОЛНЕНИЯ РАБОТ</w:t>
      </w:r>
    </w:p>
    <w:p w:rsidR="00017573" w:rsidRDefault="00017573" w:rsidP="00017573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73" w:rsidRDefault="00017573" w:rsidP="00D24843">
            <w:pPr>
              <w:jc w:val="center"/>
              <w:rPr>
                <w:i/>
                <w:color w:val="000000"/>
              </w:rPr>
            </w:pP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должна выполняться на основе действующей нормативной базы и настоящего технического задания.</w:t>
            </w:r>
          </w:p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должна выполняться организацие</w:t>
            </w:r>
            <w:proofErr w:type="gramStart"/>
            <w:r>
              <w:rPr>
                <w:color w:val="000000"/>
                <w:sz w:val="24"/>
                <w:szCs w:val="24"/>
              </w:rPr>
              <w:t>й(</w:t>
            </w:r>
            <w:proofErr w:type="gramEnd"/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ями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): </w:t>
            </w:r>
          </w:p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а)</w:t>
            </w:r>
            <w:r>
              <w:rPr>
                <w:color w:val="000000"/>
                <w:sz w:val="24"/>
                <w:szCs w:val="24"/>
              </w:rPr>
              <w:tab/>
              <w:t xml:space="preserve">подтвердившей свой опыт в области: </w:t>
            </w:r>
            <w:proofErr w:type="gramEnd"/>
          </w:p>
          <w:p w:rsidR="00017573" w:rsidRDefault="00017573" w:rsidP="00D24843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металловедения;</w:t>
            </w:r>
          </w:p>
          <w:p w:rsidR="00017573" w:rsidRDefault="00017573" w:rsidP="00D24843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влияния водно-химических режимов на коррозионно-эрозионные процессы конструкционных сталей;</w:t>
            </w:r>
          </w:p>
          <w:p w:rsidR="00017573" w:rsidRDefault="00017573" w:rsidP="00D24843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определения остаточного ресурса и срока эксплуатации стальных технологических трубопроводов.</w:t>
            </w:r>
          </w:p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Качество выполняемых работ должно соответствовать требованиям утвержденных процедур СМК Заказчика.</w:t>
            </w:r>
          </w:p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Согласование на всех уровнях со специалистами Заказчика выполненных работ необходимо выполнить до сроков окончания работ.</w:t>
            </w:r>
          </w:p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Экспертиза должна выполняться с учетом опыта эксплуатации трубопроводов в схожих условиях, в том числе в составе технологических систем ТЭС и АЭС</w:t>
            </w:r>
          </w:p>
        </w:tc>
      </w:tr>
    </w:tbl>
    <w:p w:rsidR="00017573" w:rsidRDefault="00017573" w:rsidP="00017573">
      <w:pPr>
        <w:rPr>
          <w:color w:val="000000"/>
        </w:rPr>
      </w:pPr>
    </w:p>
    <w:p w:rsidR="00017573" w:rsidRDefault="00017573" w:rsidP="00017573">
      <w:pPr>
        <w:rPr>
          <w:color w:val="000000"/>
        </w:rPr>
      </w:pPr>
      <w:r>
        <w:rPr>
          <w:color w:val="000000"/>
        </w:rPr>
        <w:t>РАЗДЕЛ 8. ТРЕБОВАНИЕ К СРОКУ (ИНТЕРВАЛУ) ВЫПОЛНЕНИЯ РАБОТ</w:t>
      </w:r>
    </w:p>
    <w:p w:rsidR="00017573" w:rsidRDefault="00017573" w:rsidP="00017573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92" w:rsidRDefault="00371992" w:rsidP="00371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работ: с момента заключения договора.</w:t>
            </w:r>
          </w:p>
          <w:p w:rsidR="00017573" w:rsidRDefault="0025026B" w:rsidP="003719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Окончание: в течение</w:t>
            </w:r>
            <w:r w:rsidR="00371992">
              <w:rPr>
                <w:sz w:val="24"/>
                <w:szCs w:val="24"/>
              </w:rPr>
              <w:t xml:space="preserve"> 15 дней </w:t>
            </w:r>
            <w:proofErr w:type="gramStart"/>
            <w:r w:rsidR="00371992">
              <w:rPr>
                <w:sz w:val="24"/>
                <w:szCs w:val="24"/>
              </w:rPr>
              <w:t>с даты заключения</w:t>
            </w:r>
            <w:proofErr w:type="gramEnd"/>
            <w:r w:rsidR="00A11306">
              <w:rPr>
                <w:sz w:val="24"/>
                <w:szCs w:val="24"/>
              </w:rPr>
              <w:t xml:space="preserve"> договора</w:t>
            </w:r>
            <w:r w:rsidR="00371992">
              <w:rPr>
                <w:sz w:val="24"/>
                <w:szCs w:val="24"/>
              </w:rPr>
              <w:t>.</w:t>
            </w:r>
          </w:p>
        </w:tc>
      </w:tr>
    </w:tbl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  <w:r>
        <w:rPr>
          <w:color w:val="000000"/>
        </w:rPr>
        <w:t>РАЗДЕЛ 9. ПОРЯДОК ПРИЕМКИ</w:t>
      </w:r>
    </w:p>
    <w:p w:rsidR="00017573" w:rsidRDefault="00017573" w:rsidP="0001757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Подраздел 9.1 Требования к документации для приемки 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должна выполняться на основе действующей нормативной базы и настоящего технического задания, обязательно содержать в составе документации отчет, содержащий данные о научно-техническом уровне разработанной продукции, ссылки на объекты интеллектуальной собственности, защищенные охранными документами в соответствии с ОСТ 95 18-2001 «Порядок проведения научно-исследовательских и опытно-конструкторских работ. Основные положения».</w:t>
            </w:r>
          </w:p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Правила разработки технической документации на материалы устанавливает поставщик с учетом действующих государственных стандартов, специфики продукции и организации ее производства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9.2 Порядок рассмотрения и приемки результатов работы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Приемка выполненных работ производится на основании актов сдачи-приемки в соответствии с Техническим заданием и Календарным планом к Договору.</w:t>
            </w:r>
          </w:p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Передача документации Заказчику должна осуществляться сопроводительными документами Исполнителя</w:t>
            </w:r>
          </w:p>
        </w:tc>
      </w:tr>
    </w:tbl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  <w:r>
        <w:rPr>
          <w:color w:val="000000"/>
        </w:rPr>
        <w:t>РАЗДЕЛ 10. ТРЕБОВАНИЯ К ОТЧЕТНОСТИ</w:t>
      </w:r>
    </w:p>
    <w:p w:rsidR="00017573" w:rsidRDefault="00017573" w:rsidP="0001757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10.1 Отчетные материалы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Экспертное заключение на «Таблицу значений «c2» для технологических систем АЭС со сроком службы 50 и более лет»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10.2 Формат отчетной документации</w:t>
            </w:r>
          </w:p>
        </w:tc>
      </w:tr>
      <w:tr w:rsidR="00017573" w:rsidTr="00D2484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Отчетная документация передается Заказчику в 1 (одном) экземпляре на бумажном носителе и в 1 (одном) экземпляре на электронном носителе в редактируемом формате для проведения входного контроля. После прохождения входного контроля, Заказчик в течение 30 рабочих дней сообщает Исполнителю результаты входного контроля и в случае отсутствия замечаний Исполнитель передаёт документацию на бумажном носителе в 4-х экземплярах, а также в электронном виде на магнитных и (или) оптических носителях. Документация в электронном виде предоставляется в форматах тех программных продуктов, с помощью которых она создавалась, а также в отсканированном виде в форматах TIF или PDF (при этом официальной считается документация, предоставленная в формате TIF). В случае расхождения положений документации в бумажном виде и положений в электронном виде, приоритет имеют положения документации в бумажном виде</w:t>
            </w:r>
          </w:p>
        </w:tc>
      </w:tr>
    </w:tbl>
    <w:p w:rsidR="00017573" w:rsidRDefault="00017573" w:rsidP="00017573">
      <w:pPr>
        <w:jc w:val="center"/>
        <w:rPr>
          <w:color w:val="000000"/>
        </w:rPr>
      </w:pPr>
    </w:p>
    <w:p w:rsidR="00017573" w:rsidRDefault="00017573" w:rsidP="00017573">
      <w:pPr>
        <w:jc w:val="center"/>
        <w:rPr>
          <w:color w:val="000000"/>
        </w:rPr>
      </w:pPr>
      <w:r>
        <w:rPr>
          <w:color w:val="000000"/>
        </w:rPr>
        <w:t>РАЗДЕЛ 11. ПЕРЕЧЕНЬ ПРИНЯТЫХ СОКРАЩЕНИЙ</w:t>
      </w:r>
    </w:p>
    <w:p w:rsidR="00017573" w:rsidRDefault="00017573" w:rsidP="0001757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410"/>
        <w:gridCol w:w="6379"/>
      </w:tblGrid>
      <w:tr w:rsidR="00017573" w:rsidTr="00D24843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17573" w:rsidTr="00D24843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НВО АЭС-2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t>Нововоронежская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атомная электростанция-2</w:t>
            </w:r>
          </w:p>
        </w:tc>
      </w:tr>
      <w:tr w:rsidR="00017573" w:rsidTr="00D24843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АЭС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Атомная электростанция</w:t>
            </w:r>
          </w:p>
        </w:tc>
      </w:tr>
      <w:tr w:rsidR="00017573" w:rsidTr="00D24843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ТЭС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Тепловая электростанция</w:t>
            </w:r>
          </w:p>
        </w:tc>
      </w:tr>
      <w:tr w:rsidR="00017573" w:rsidTr="00D24843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Отраслевой стандарт</w:t>
            </w:r>
          </w:p>
        </w:tc>
      </w:tr>
    </w:tbl>
    <w:p w:rsidR="00017573" w:rsidRDefault="00017573" w:rsidP="00017573">
      <w:pPr>
        <w:tabs>
          <w:tab w:val="left" w:pos="2318"/>
          <w:tab w:val="center" w:pos="4677"/>
        </w:tabs>
        <w:rPr>
          <w:color w:val="000000"/>
        </w:rPr>
      </w:pPr>
    </w:p>
    <w:p w:rsidR="00017573" w:rsidRDefault="00017573" w:rsidP="00017573">
      <w:pPr>
        <w:tabs>
          <w:tab w:val="left" w:pos="2318"/>
          <w:tab w:val="center" w:pos="4677"/>
        </w:tabs>
        <w:jc w:val="center"/>
        <w:rPr>
          <w:color w:val="000000"/>
        </w:rPr>
      </w:pPr>
      <w:r>
        <w:rPr>
          <w:color w:val="000000"/>
        </w:rPr>
        <w:t>РАЗДЕЛ 12. ПЕРЕЧЕНЬ ПРИЛОЖЕНИЙ</w:t>
      </w:r>
    </w:p>
    <w:p w:rsidR="00017573" w:rsidRDefault="00017573" w:rsidP="00017573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1"/>
        <w:gridCol w:w="6443"/>
        <w:gridCol w:w="1417"/>
      </w:tblGrid>
      <w:tr w:rsidR="00017573" w:rsidTr="00D24843"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center"/>
              <w:rPr>
                <w:color w:val="000000"/>
                <w:sz w:val="24"/>
                <w:szCs w:val="24"/>
              </w:rPr>
            </w:pPr>
            <w:r w:rsidRPr="009B3895">
              <w:rPr>
                <w:color w:val="000000"/>
                <w:sz w:val="24"/>
                <w:szCs w:val="24"/>
              </w:rPr>
              <w:t>Количество листов</w:t>
            </w:r>
          </w:p>
        </w:tc>
      </w:tr>
      <w:tr w:rsidR="00017573" w:rsidTr="00D24843"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73" w:rsidRDefault="00017573" w:rsidP="00D2484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73" w:rsidRDefault="00017573" w:rsidP="00D24843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</w:rPr>
              <w:t>Календарный 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73" w:rsidRDefault="00017573" w:rsidP="00D24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17573" w:rsidTr="00D24843"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73" w:rsidRPr="009B3895" w:rsidRDefault="00BE4B2B" w:rsidP="00D24843">
            <w:pPr>
              <w:jc w:val="center"/>
              <w:rPr>
                <w:color w:val="000000"/>
                <w:lang w:val="en-US"/>
              </w:rPr>
            </w:pPr>
            <w:r w:rsidRPr="009B3895">
              <w:rPr>
                <w:color w:val="000000"/>
                <w:lang w:val="en-US"/>
              </w:rPr>
              <w:t>2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73" w:rsidRPr="009B3895" w:rsidRDefault="00017573" w:rsidP="00D24843">
            <w:pPr>
              <w:jc w:val="both"/>
              <w:rPr>
                <w:sz w:val="24"/>
                <w:szCs w:val="24"/>
              </w:rPr>
            </w:pPr>
            <w:r w:rsidRPr="009B3895">
              <w:rPr>
                <w:sz w:val="24"/>
                <w:szCs w:val="24"/>
              </w:rPr>
              <w:t>Таблица значений «c2» для технологических систем АЭС со сроком службы 50 и более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73" w:rsidRPr="00BE4B2B" w:rsidRDefault="00BE4B2B" w:rsidP="00D24843">
            <w:pPr>
              <w:jc w:val="center"/>
              <w:rPr>
                <w:color w:val="000000"/>
                <w:highlight w:val="yellow"/>
                <w:lang w:val="en-US"/>
              </w:rPr>
            </w:pPr>
            <w:r w:rsidRPr="009B3895">
              <w:rPr>
                <w:color w:val="000000"/>
                <w:lang w:val="en-US"/>
              </w:rPr>
              <w:t>23</w:t>
            </w:r>
          </w:p>
        </w:tc>
      </w:tr>
    </w:tbl>
    <w:p w:rsidR="00017573" w:rsidRDefault="00017573" w:rsidP="00017573"/>
    <w:p w:rsidR="00017573" w:rsidRPr="006E7424" w:rsidRDefault="00017573" w:rsidP="00017573"/>
    <w:tbl>
      <w:tblPr>
        <w:tblW w:w="9275" w:type="dxa"/>
        <w:tblInd w:w="11" w:type="dxa"/>
        <w:tblLook w:val="04A0" w:firstRow="1" w:lastRow="0" w:firstColumn="1" w:lastColumn="0" w:noHBand="0" w:noVBand="1"/>
      </w:tblPr>
      <w:tblGrid>
        <w:gridCol w:w="5748"/>
        <w:gridCol w:w="3527"/>
      </w:tblGrid>
      <w:tr w:rsidR="009B3895" w:rsidRPr="00696CDD" w:rsidTr="00376D05">
        <w:tc>
          <w:tcPr>
            <w:tcW w:w="5748" w:type="dxa"/>
          </w:tcPr>
          <w:p w:rsidR="009B3895" w:rsidRPr="00696CDD" w:rsidRDefault="009B3895" w:rsidP="00376D05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6CDD">
              <w:rPr>
                <w:sz w:val="24"/>
                <w:szCs w:val="24"/>
              </w:rPr>
              <w:t>Заместитель генерального директора по стратегии и развитию</w:t>
            </w:r>
          </w:p>
          <w:p w:rsidR="009B3895" w:rsidRPr="00696CDD" w:rsidRDefault="009B3895" w:rsidP="00376D05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27" w:type="dxa"/>
            <w:hideMark/>
          </w:tcPr>
          <w:p w:rsidR="009B3895" w:rsidRPr="00696CDD" w:rsidRDefault="009B3895" w:rsidP="00376D05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696CDD">
              <w:rPr>
                <w:sz w:val="24"/>
                <w:szCs w:val="24"/>
              </w:rPr>
              <w:t>Д.В. Парамонов</w:t>
            </w:r>
          </w:p>
        </w:tc>
      </w:tr>
      <w:tr w:rsidR="009B3895" w:rsidRPr="00696CDD" w:rsidTr="00376D05">
        <w:tc>
          <w:tcPr>
            <w:tcW w:w="5748" w:type="dxa"/>
          </w:tcPr>
          <w:p w:rsidR="009B3895" w:rsidRPr="00696CDD" w:rsidRDefault="009B3895" w:rsidP="00376D05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6CDD">
              <w:rPr>
                <w:sz w:val="24"/>
                <w:szCs w:val="24"/>
              </w:rPr>
              <w:t>Начальник БКП-</w:t>
            </w:r>
            <w:r>
              <w:rPr>
                <w:sz w:val="24"/>
                <w:szCs w:val="24"/>
              </w:rPr>
              <w:t>6</w:t>
            </w:r>
          </w:p>
          <w:p w:rsidR="009B3895" w:rsidRPr="00696CDD" w:rsidRDefault="009B3895" w:rsidP="00376D05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27" w:type="dxa"/>
            <w:hideMark/>
          </w:tcPr>
          <w:p w:rsidR="009B3895" w:rsidRPr="00696CDD" w:rsidRDefault="009B3895" w:rsidP="00376D05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96CD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r w:rsidRPr="00696CD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Казачкова</w:t>
            </w:r>
          </w:p>
        </w:tc>
      </w:tr>
    </w:tbl>
    <w:p w:rsidR="00975328" w:rsidRPr="00017573" w:rsidRDefault="00975328" w:rsidP="00017573"/>
    <w:sectPr w:rsidR="00975328" w:rsidRPr="00017573" w:rsidSect="00CB7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7DE3"/>
    <w:multiLevelType w:val="hybridMultilevel"/>
    <w:tmpl w:val="362A32AC"/>
    <w:lvl w:ilvl="0" w:tplc="657E220A">
      <w:start w:val="1"/>
      <w:numFmt w:val="decimal"/>
      <w:lvlText w:val="%1)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CBE5B4A"/>
    <w:multiLevelType w:val="hybridMultilevel"/>
    <w:tmpl w:val="DE2E192C"/>
    <w:lvl w:ilvl="0" w:tplc="48346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CB1"/>
    <w:rsid w:val="00017573"/>
    <w:rsid w:val="000A6CB1"/>
    <w:rsid w:val="000D646F"/>
    <w:rsid w:val="000F0B6A"/>
    <w:rsid w:val="0025026B"/>
    <w:rsid w:val="00267239"/>
    <w:rsid w:val="00296259"/>
    <w:rsid w:val="00346546"/>
    <w:rsid w:val="00371992"/>
    <w:rsid w:val="003C625A"/>
    <w:rsid w:val="004B0CB6"/>
    <w:rsid w:val="005629BE"/>
    <w:rsid w:val="006E5D1E"/>
    <w:rsid w:val="006E7424"/>
    <w:rsid w:val="0076669E"/>
    <w:rsid w:val="00975328"/>
    <w:rsid w:val="009B3895"/>
    <w:rsid w:val="00A11306"/>
    <w:rsid w:val="00BE4B2B"/>
    <w:rsid w:val="00BF23BD"/>
    <w:rsid w:val="00C852F1"/>
    <w:rsid w:val="00CE4410"/>
    <w:rsid w:val="00D464AA"/>
    <w:rsid w:val="00F501C4"/>
    <w:rsid w:val="00F7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3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32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742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E74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3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32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742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E74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2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\\server03\esif\&#1092;&#1086;&#1085;&#1076;%20&#1053;&#1086;&#1088;&#1084;&#1072;&#1090;&#1080;&#1074;&#1085;&#1086;-&#1088;&#1072;&#1089;&#1087;&#1086;&#1088;&#1103;&#1076;&#1080;&#1090;&#1077;&#1083;&#1100;&#1085;&#1086;&#1081;%20&#1076;&#1086;&#1082;&#1091;&#1084;&#1077;&#1085;&#1090;&#1072;&#1094;&#1080;&#1080;\&#1069;&#1083;&#1077;&#1082;&#1090;&#1088;&#1086;&#1085;&#1085;&#1099;&#1077;%20&#1087;&#1088;&#1080;&#1083;&#1086;&#1078;&#1077;&#1085;&#1080;&#1103;\&#1053;&#1044;\&#1053;&#1055;-045-03.t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47B34-DE3D-4722-8D85-41A02EE1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AEP</Company>
  <LinksUpToDate>false</LinksUpToDate>
  <CharactersWithSpaces>11002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5057</dc:creator>
  <cp:keywords/>
  <dc:description/>
  <cp:lastModifiedBy>Хвалимов Артем Дмитриевич</cp:lastModifiedBy>
  <cp:revision>16</cp:revision>
  <cp:lastPrinted>2013-10-15T10:44:00Z</cp:lastPrinted>
  <dcterms:created xsi:type="dcterms:W3CDTF">2013-09-20T09:33:00Z</dcterms:created>
  <dcterms:modified xsi:type="dcterms:W3CDTF">2013-10-25T11:17:00Z</dcterms:modified>
</cp:coreProperties>
</file>